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rPr>
          <w:rFonts w:ascii="微软雅黑" w:hAnsi="微软雅黑" w:eastAsia="微软雅黑"/>
          <w:b/>
          <w:sz w:val="36"/>
        </w:rPr>
        <w:t>张明 - 客服岗位入职考试答卷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姓名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张明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工号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CS2026001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部门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客服一部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考试用时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75分钟</w:t>
            </w:r>
          </w:p>
        </w:tc>
      </w:tr>
    </w:tbl>
    <w:p/>
    <w:p>
      <w:pPr>
        <w:pStyle w:val="Heading1"/>
      </w:pPr>
      <w:r>
        <w:rPr>
          <w:rFonts w:ascii="微软雅黑" w:hAnsi="微软雅黑" w:eastAsia="微软雅黑"/>
          <w:b/>
          <w:sz w:val="28"/>
        </w:rPr>
        <w:t>一、单选题（共20题，每题2分，共40分）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题号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答案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题号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答案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B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11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C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2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C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12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B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3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C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13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B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4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B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14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B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5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C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15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C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6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16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B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7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C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17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B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8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B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18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C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9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D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19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C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10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C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20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B</w:t>
            </w:r>
          </w:p>
        </w:tc>
      </w:tr>
    </w:tbl>
    <w:p/>
    <w:p>
      <w:pPr>
        <w:pStyle w:val="Heading1"/>
      </w:pPr>
      <w:r>
        <w:rPr>
          <w:rFonts w:ascii="微软雅黑" w:hAnsi="微软雅黑" w:eastAsia="微软雅黑"/>
          <w:b/>
          <w:sz w:val="28"/>
        </w:rPr>
        <w:t>二、多选题（共10题，每题3分，共30分）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题号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答案</w:t>
            </w:r>
          </w:p>
        </w:tc>
      </w:tr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ABCD</w:t>
            </w:r>
          </w:p>
        </w:tc>
      </w:tr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2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ABC</w:t>
            </w:r>
          </w:p>
        </w:tc>
      </w:tr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3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ABCD</w:t>
            </w:r>
          </w:p>
        </w:tc>
      </w:tr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4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ABCD</w:t>
            </w:r>
          </w:p>
        </w:tc>
      </w:tr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5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ABCD</w:t>
            </w:r>
          </w:p>
        </w:tc>
      </w:tr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6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ABCD</w:t>
            </w:r>
          </w:p>
        </w:tc>
      </w:tr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7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ABCD</w:t>
            </w:r>
          </w:p>
        </w:tc>
      </w:tr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8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ABCD</w:t>
            </w:r>
          </w:p>
        </w:tc>
      </w:tr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9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ABCD</w:t>
            </w:r>
          </w:p>
        </w:tc>
      </w:tr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10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ABCD</w:t>
            </w:r>
          </w:p>
        </w:tc>
      </w:tr>
    </w:tbl>
    <w:p/>
    <w:p>
      <w:pPr>
        <w:pStyle w:val="Heading1"/>
      </w:pPr>
      <w:r>
        <w:rPr>
          <w:rFonts w:ascii="微软雅黑" w:hAnsi="微软雅黑" w:eastAsia="微软雅黑"/>
          <w:b/>
          <w:sz w:val="28"/>
        </w:rPr>
        <w:t>三、判断题（共10题，每题1分，共10分）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题号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答案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题号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答案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×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6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×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2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√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7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√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3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√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8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×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4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×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9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×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5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√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10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√</w:t>
            </w:r>
          </w:p>
        </w:tc>
      </w:tr>
    </w:tbl>
    <w:p/>
    <w:p>
      <w:pPr>
        <w:pStyle w:val="Heading1"/>
      </w:pPr>
      <w:r>
        <w:rPr>
          <w:rFonts w:ascii="微软雅黑" w:hAnsi="微软雅黑" w:eastAsia="微软雅黑"/>
          <w:b/>
          <w:sz w:val="28"/>
        </w:rPr>
        <w:t>四、简答题（共2题，每题10分，共20分）</w:t>
      </w:r>
    </w:p>
    <w:p>
      <w:pPr>
        <w:pStyle w:val="Heading2"/>
      </w:pPr>
      <w:r>
        <w:rPr>
          <w:rFonts w:ascii="微软雅黑" w:hAnsi="微软雅黑" w:eastAsia="微软雅黑"/>
          <w:b/>
          <w:sz w:val="24"/>
        </w:rPr>
        <w:t>第1题：请简述投诉处理的五步法，并说明每一步的核心要点。</w:t>
      </w:r>
    </w:p>
    <w:p>
      <w:r>
        <w:rPr>
          <w:rFonts w:ascii="微软雅黑" w:hAnsi="微软雅黑" w:eastAsia="微软雅黑"/>
          <w:b/>
          <w:sz w:val="21"/>
        </w:rPr>
        <w:t>作答：</w:t>
      </w:r>
    </w:p>
    <w:p>
      <w:r>
        <w:rPr>
          <w:rFonts w:ascii="微软雅黑" w:hAnsi="微软雅黑" w:eastAsia="微软雅黑"/>
          <w:sz w:val="21"/>
        </w:rPr>
        <w:t>投诉处理五步法是客服处理客户投诉的标准流程，具体如下：</w:t>
      </w:r>
    </w:p>
    <w:p>
      <w:r>
        <w:rPr>
          <w:rFonts w:ascii="微软雅黑" w:hAnsi="微软雅黑" w:eastAsia="微软雅黑"/>
          <w:sz w:val="21"/>
        </w:rPr>
        <w:t>第一步：倾听与共情</w:t>
      </w:r>
    </w:p>
    <w:p>
      <w:r>
        <w:rPr>
          <w:rFonts w:ascii="微软雅黑" w:hAnsi="微软雅黑" w:eastAsia="微软雅黑"/>
          <w:sz w:val="21"/>
        </w:rPr>
        <w:t>认真倾听客户的抱怨，不打断、不争辩，让客户把情绪充分发泄出来。用同理心表达理解和歉意，比如「非常抱歉给您带来了不好的体验」。核心要点是先处理情绪再处理问题，让客户感受到被尊重和理解。</w:t>
      </w:r>
    </w:p>
    <w:p>
      <w:r>
        <w:rPr>
          <w:rFonts w:ascii="微软雅黑" w:hAnsi="微软雅黑" w:eastAsia="微软雅黑"/>
          <w:sz w:val="21"/>
        </w:rPr>
        <w:t>第二步：确认问题</w:t>
      </w:r>
    </w:p>
    <w:p>
      <w:r>
        <w:rPr>
          <w:rFonts w:ascii="微软雅黑" w:hAnsi="微软雅黑" w:eastAsia="微软雅黑"/>
          <w:sz w:val="21"/>
        </w:rPr>
        <w:t>用自己的话复述客户的问题，确认理解是否正确，避免信息偏差。同时记录关键信息：客户诉求、涉及的产品或服务、发生时间、金额等。核心要点是确保双方对问题的认知一致，为后续解决打好基础。</w:t>
      </w:r>
    </w:p>
    <w:p>
      <w:r>
        <w:rPr>
          <w:rFonts w:ascii="微软雅黑" w:hAnsi="微软雅黑" w:eastAsia="微软雅黑"/>
          <w:sz w:val="21"/>
        </w:rPr>
        <w:t>第三步：提供方案</w:t>
      </w:r>
    </w:p>
    <w:p>
      <w:r>
        <w:rPr>
          <w:rFonts w:ascii="微软雅黑" w:hAnsi="微软雅黑" w:eastAsia="微软雅黑"/>
          <w:sz w:val="21"/>
        </w:rPr>
        <w:t>根据问题给出具体的解决方案，包括解决措施、时间承诺、责任人。如果有多个方案，向客户说明各方案的优缺点供客户选择。核心要点是方案要具体可落地，给客户明确的预期，不能含糊其辞。</w:t>
      </w:r>
    </w:p>
    <w:p>
      <w:r>
        <w:rPr>
          <w:rFonts w:ascii="微软雅黑" w:hAnsi="微软雅黑" w:eastAsia="微软雅黑"/>
          <w:sz w:val="21"/>
        </w:rPr>
        <w:t>第四步：执行解决</w:t>
      </w:r>
    </w:p>
    <w:p>
      <w:r>
        <w:rPr>
          <w:rFonts w:ascii="微软雅黑" w:hAnsi="微软雅黑" w:eastAsia="微软雅黑"/>
          <w:sz w:val="21"/>
        </w:rPr>
        <w:t>按照方案执行，过程中及时向客户同步进度。如果遇到延迟或突发问题，主动告知客户并说明原因，不要等客户来催。核心要点是说到做到，兑现承诺，保持主动沟通。</w:t>
      </w:r>
    </w:p>
    <w:p>
      <w:r>
        <w:rPr>
          <w:rFonts w:ascii="微软雅黑" w:hAnsi="微软雅黑" w:eastAsia="微软雅黑"/>
          <w:sz w:val="21"/>
        </w:rPr>
        <w:t>第五步：确认闭环</w:t>
      </w:r>
    </w:p>
    <w:p>
      <w:r>
        <w:rPr>
          <w:rFonts w:ascii="微软雅黑" w:hAnsi="微软雅黑" w:eastAsia="微软雅黑"/>
          <w:sz w:val="21"/>
        </w:rPr>
        <w:t>问题解决后，主动确认客户是否满意，感谢客户的反馈和耐心。记录完整的处理过程和结果，便于后续分析和流程改进。核心要点是确保问题真正解决、客户满意，形成完整闭环。</w:t>
      </w:r>
    </w:p>
    <w:p/>
    <w:p>
      <w:pPr>
        <w:pStyle w:val="Heading2"/>
      </w:pPr>
      <w:r>
        <w:rPr>
          <w:rFonts w:ascii="微软雅黑" w:hAnsi="微软雅黑" w:eastAsia="微软雅黑"/>
          <w:b/>
          <w:sz w:val="24"/>
        </w:rPr>
        <w:t>第2题：客户来电抱怨「你们的产品也太贵了，别人家的比你们便宜一半！」请运用异议处理技巧，写出完整回复思路和话术要点。</w:t>
      </w:r>
    </w:p>
    <w:p>
      <w:r>
        <w:rPr>
          <w:rFonts w:ascii="微软雅黑" w:hAnsi="微软雅黑" w:eastAsia="微软雅黑"/>
          <w:b/>
          <w:sz w:val="21"/>
        </w:rPr>
        <w:t>作答：</w:t>
      </w:r>
    </w:p>
    <w:p>
      <w:r>
        <w:rPr>
          <w:rFonts w:ascii="微软雅黑" w:hAnsi="微软雅黑" w:eastAsia="微软雅黑"/>
          <w:sz w:val="21"/>
        </w:rPr>
        <w:t>面对客户抱怨价格太贵，我会运用异议处理四步法来应对：</w:t>
      </w:r>
    </w:p>
    <w:p>
      <w:r>
        <w:rPr>
          <w:rFonts w:ascii="微软雅黑" w:hAnsi="微软雅黑" w:eastAsia="微软雅黑"/>
          <w:sz w:val="21"/>
        </w:rPr>
        <w:t>第一步：认同感受</w:t>
      </w:r>
    </w:p>
    <w:p>
      <w:r>
        <w:rPr>
          <w:rFonts w:ascii="微软雅黑" w:hAnsi="微软雅黑" w:eastAsia="微软雅黑"/>
          <w:sz w:val="21"/>
        </w:rPr>
        <w:t>先表示理解，不直接反驳。话术：「我非常理解您的想法，价格确实是采购时最关心的问题之一。换作是我，也希望能买到性价比最高的产品，您有这样的顾虑很正常。」</w:t>
      </w:r>
    </w:p>
    <w:p>
      <w:r>
        <w:rPr>
          <w:rFonts w:ascii="微软雅黑" w:hAnsi="微软雅黑" w:eastAsia="微软雅黑"/>
          <w:sz w:val="21"/>
        </w:rPr>
        <w:t>第二步：澄清问题</w:t>
      </w:r>
    </w:p>
    <w:p>
      <w:r>
        <w:rPr>
          <w:rFonts w:ascii="微软雅黑" w:hAnsi="微软雅黑" w:eastAsia="微软雅黑"/>
          <w:sz w:val="21"/>
        </w:rPr>
        <w:t>了解客户具体的顾虑点。话术：「想跟您确认一下，您是觉得整体价格超出了预算，还是觉得某个功能模块不值这个价呢？另外方便说一下您对比的是哪家产品吗？这样我可以帮您做个更详细的对比分析。」</w:t>
      </w:r>
    </w:p>
    <w:p>
      <w:r>
        <w:rPr>
          <w:rFonts w:ascii="微软雅黑" w:hAnsi="微软雅黑" w:eastAsia="微软雅黑"/>
          <w:sz w:val="21"/>
        </w:rPr>
        <w:t>第三步：提供方案</w:t>
      </w:r>
    </w:p>
    <w:p>
      <w:r>
        <w:rPr>
          <w:rFonts w:ascii="微软雅黑" w:hAnsi="微软雅黑" w:eastAsia="微软雅黑"/>
          <w:sz w:val="21"/>
        </w:rPr>
        <w:t>根据客户的具体情况针对性回应：</w:t>
      </w:r>
    </w:p>
    <w:p>
      <w:r>
        <w:rPr>
          <w:rFonts w:ascii="微软雅黑" w:hAnsi="微软雅黑" w:eastAsia="微软雅黑"/>
          <w:sz w:val="21"/>
        </w:rPr>
        <w:t>1. 强调价值和ROI：「虽然我们的价格高一些，但我们的AI机器人能解决70%以上的常见问题，帮您节省约40%的人力成本。按您团队20个坐席计算，一年下来人力成本节省的费用远高于软件投入，实际是更划算的。」</w:t>
      </w:r>
    </w:p>
    <w:p>
      <w:r>
        <w:rPr>
          <w:rFonts w:ascii="微软雅黑" w:hAnsi="微软雅黑" w:eastAsia="微软雅黑"/>
          <w:sz w:val="21"/>
        </w:rPr>
        <w:t>2. 功能对比分析：如果客户提到竞品，客观对比功能差异，说明我们在全渠道接入、AI意图识别准确率（95%+）、SLA监控等方面的优势，解释为什么值这个价。</w:t>
      </w:r>
    </w:p>
    <w:p>
      <w:r>
        <w:rPr>
          <w:rFonts w:ascii="微软雅黑" w:hAnsi="微软雅黑" w:eastAsia="微软雅黑"/>
          <w:sz w:val="21"/>
        </w:rPr>
        <w:t>3. 灵活方案推荐：如果客户预算确实有限，可以推荐基础版（99元/坐席/月）先起步，或者推荐年付8.5折优惠降低首期投入。也可以适当赠送免费培训或知识库建设服务增加附加值。</w:t>
      </w:r>
    </w:p>
    <w:p>
      <w:r>
        <w:rPr>
          <w:rFonts w:ascii="微软雅黑" w:hAnsi="微软雅黑" w:eastAsia="微软雅黑"/>
          <w:sz w:val="21"/>
        </w:rPr>
        <w:t>第四步：确认共识</w:t>
      </w:r>
    </w:p>
    <w:p>
      <w:r>
        <w:rPr>
          <w:rFonts w:ascii="微软雅黑" w:hAnsi="微软雅黑" w:eastAsia="微软雅黑"/>
          <w:sz w:val="21"/>
        </w:rPr>
        <w:t>推动客户决策。话术：「您看这样的方案是否能解决您的顾虑？如果您觉得可以的话，我可以帮您安排一次产品演示，让您更直观地感受一下AI机器人和全渠道客服的实际效果，您看本周方便吗？」</w:t>
      </w:r>
    </w:p>
    <w:p>
      <w:r>
        <w:rPr>
          <w:rFonts w:ascii="微软雅黑" w:hAnsi="微软雅黑" w:eastAsia="微软雅黑"/>
          <w:sz w:val="21"/>
        </w:rPr>
        <w:t>核心原则：不直接降价，而是通过价值塑造和方案调整让客户觉得「物有所值」。</w:t>
      </w:r>
    </w:p>
    <w:sectPr w:rsidR="00FC693F" w:rsidRPr="0006063C" w:rsidSect="00034616">
      <w:pgSz w:w="12240" w:h="15840"/>
      <w:pgMar w:top="1134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微软雅黑" w:hAnsi="微软雅黑" w:eastAsia="微软雅黑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