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刘洋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刘洋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CS2026006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客服二部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70分钟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投诉处理的步骤大概是：</w:t>
      </w:r>
    </w:p>
    <w:p>
      <w:r>
        <w:rPr>
          <w:rFonts w:ascii="微软雅黑" w:hAnsi="微软雅黑" w:eastAsia="微软雅黑"/>
          <w:sz w:val="21"/>
        </w:rPr>
        <w:t>1. 先听客户说，不要打断，态度要好。</w:t>
      </w:r>
    </w:p>
    <w:p>
      <w:r>
        <w:rPr>
          <w:rFonts w:ascii="微软雅黑" w:hAnsi="微软雅黑" w:eastAsia="微软雅黑"/>
          <w:sz w:val="21"/>
        </w:rPr>
        <w:t>2. 问清楚客户的问题是什么。</w:t>
      </w:r>
    </w:p>
    <w:p>
      <w:r>
        <w:rPr>
          <w:rFonts w:ascii="微软雅黑" w:hAnsi="微软雅黑" w:eastAsia="微软雅黑"/>
          <w:sz w:val="21"/>
        </w:rPr>
        <w:t>3. 想办法帮客户解决。</w:t>
      </w:r>
    </w:p>
    <w:p>
      <w:r>
        <w:rPr>
          <w:rFonts w:ascii="微软雅黑" w:hAnsi="微软雅黑" w:eastAsia="微软雅黑"/>
          <w:sz w:val="21"/>
        </w:rPr>
        <w:t>4. 解决完了跟客户说一声。</w:t>
      </w:r>
    </w:p>
    <w:p>
      <w:r>
        <w:rPr>
          <w:rFonts w:ascii="微软雅黑" w:hAnsi="微软雅黑" w:eastAsia="微软雅黑"/>
          <w:sz w:val="21"/>
        </w:rPr>
        <w:t>大概就是这样，主要是要耐心。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客户说贵的话，我会跟他解释我们产品的好处，比如功能多、服务好。然后可以推荐便宜的版本给他。如果客户还是觉得贵，就问问领导能不能给点优惠。</w:t>
      </w:r>
    </w:p>
    <w:p>
      <w:r>
        <w:rPr>
          <w:rFonts w:ascii="微软雅黑" w:hAnsi="微软雅黑" w:eastAsia="微软雅黑"/>
          <w:sz w:val="21"/>
        </w:rPr>
        <w:t>话术大概是：「您好，我们的产品虽然价格高一些，但是功能很全面，质量也有保障。如果您预算有限，可以考虑基础版，价格便宜很多。」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